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56" w:rsidRDefault="00CF7556">
      <w:pPr>
        <w:rPr>
          <w:sz w:val="32"/>
          <w:szCs w:val="32"/>
        </w:rPr>
      </w:pPr>
      <w:r>
        <w:rPr>
          <w:sz w:val="32"/>
          <w:szCs w:val="32"/>
        </w:rPr>
        <w:t>Lesson 1</w:t>
      </w:r>
    </w:p>
    <w:p w:rsidR="00CF7556" w:rsidRDefault="00040EA8">
      <w:pPr>
        <w:rPr>
          <w:sz w:val="32"/>
          <w:szCs w:val="32"/>
        </w:rPr>
      </w:pPr>
      <w:r>
        <w:rPr>
          <w:sz w:val="32"/>
          <w:szCs w:val="32"/>
        </w:rPr>
        <w:t xml:space="preserve">Intentional Parent Video </w:t>
      </w:r>
    </w:p>
    <w:p w:rsidR="00040EA8" w:rsidRDefault="00857048">
      <w:pPr>
        <w:rPr>
          <w:sz w:val="32"/>
          <w:szCs w:val="32"/>
        </w:rPr>
      </w:pPr>
      <w:r>
        <w:rPr>
          <w:sz w:val="32"/>
          <w:szCs w:val="32"/>
        </w:rPr>
        <w:t>What is an Intentional Parent?</w:t>
      </w:r>
    </w:p>
    <w:p w:rsidR="00857048" w:rsidRDefault="00857048">
      <w:pPr>
        <w:rPr>
          <w:sz w:val="32"/>
          <w:szCs w:val="32"/>
        </w:rPr>
      </w:pPr>
    </w:p>
    <w:p w:rsidR="00857048" w:rsidRDefault="00857048">
      <w:pPr>
        <w:rPr>
          <w:sz w:val="32"/>
          <w:szCs w:val="32"/>
        </w:rPr>
      </w:pPr>
    </w:p>
    <w:p w:rsidR="00857048" w:rsidRDefault="00857048">
      <w:pPr>
        <w:rPr>
          <w:sz w:val="32"/>
          <w:szCs w:val="32"/>
        </w:rPr>
      </w:pPr>
    </w:p>
    <w:p w:rsidR="00857048" w:rsidRDefault="00857048">
      <w:pPr>
        <w:rPr>
          <w:sz w:val="32"/>
          <w:szCs w:val="32"/>
        </w:rPr>
      </w:pPr>
    </w:p>
    <w:p w:rsidR="00857048" w:rsidRDefault="00857048">
      <w:pPr>
        <w:rPr>
          <w:sz w:val="32"/>
          <w:szCs w:val="32"/>
        </w:rPr>
      </w:pPr>
    </w:p>
    <w:p w:rsidR="00857048" w:rsidRDefault="00857048">
      <w:pPr>
        <w:rPr>
          <w:sz w:val="32"/>
          <w:szCs w:val="32"/>
        </w:rPr>
      </w:pPr>
    </w:p>
    <w:p w:rsidR="00857048" w:rsidRDefault="00857048">
      <w:pPr>
        <w:rPr>
          <w:sz w:val="32"/>
          <w:szCs w:val="32"/>
        </w:rPr>
      </w:pPr>
    </w:p>
    <w:p w:rsidR="00857048" w:rsidRDefault="00857048">
      <w:pPr>
        <w:rPr>
          <w:sz w:val="32"/>
          <w:szCs w:val="32"/>
        </w:rPr>
      </w:pPr>
    </w:p>
    <w:p w:rsidR="00857048" w:rsidRDefault="00857048">
      <w:pPr>
        <w:rPr>
          <w:sz w:val="32"/>
          <w:szCs w:val="32"/>
        </w:rPr>
      </w:pPr>
      <w:r>
        <w:rPr>
          <w:sz w:val="32"/>
          <w:szCs w:val="32"/>
        </w:rPr>
        <w:t>What is the Safety Net &amp; how do we build it?</w:t>
      </w: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  <w:r>
        <w:rPr>
          <w:sz w:val="32"/>
          <w:szCs w:val="32"/>
        </w:rPr>
        <w:lastRenderedPageBreak/>
        <w:t>Lesson 2</w:t>
      </w:r>
    </w:p>
    <w:p w:rsidR="00CF7556" w:rsidRDefault="00CF7556">
      <w:pPr>
        <w:rPr>
          <w:sz w:val="32"/>
          <w:szCs w:val="32"/>
        </w:rPr>
      </w:pPr>
      <w:r>
        <w:rPr>
          <w:sz w:val="32"/>
          <w:szCs w:val="32"/>
        </w:rPr>
        <w:t>The Healing Formula</w:t>
      </w:r>
      <w:r w:rsidR="00857048">
        <w:rPr>
          <w:sz w:val="32"/>
          <w:szCs w:val="32"/>
        </w:rPr>
        <w:t xml:space="preserve"> Video</w:t>
      </w:r>
    </w:p>
    <w:p w:rsidR="00CF7556" w:rsidRDefault="00CF7556">
      <w:pPr>
        <w:rPr>
          <w:sz w:val="32"/>
          <w:szCs w:val="32"/>
        </w:rPr>
      </w:pPr>
      <w:r>
        <w:rPr>
          <w:sz w:val="32"/>
          <w:szCs w:val="32"/>
        </w:rPr>
        <w:t>A. Using the Healing Formula</w:t>
      </w: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  <w:r>
        <w:rPr>
          <w:sz w:val="32"/>
          <w:szCs w:val="32"/>
        </w:rPr>
        <w:t>Component 1</w:t>
      </w:r>
    </w:p>
    <w:p w:rsidR="00CF7556" w:rsidRDefault="00CF7556">
      <w:pPr>
        <w:rPr>
          <w:sz w:val="32"/>
          <w:szCs w:val="32"/>
        </w:rPr>
      </w:pPr>
      <w:r>
        <w:rPr>
          <w:sz w:val="32"/>
          <w:szCs w:val="32"/>
        </w:rPr>
        <w:t>Move Your Stuff</w:t>
      </w:r>
    </w:p>
    <w:p w:rsidR="00CF7556" w:rsidRDefault="00CF7556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CF7556" w:rsidRDefault="00CF7556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</w:p>
    <w:p w:rsidR="00CF7556" w:rsidRDefault="00CF7556">
      <w:pPr>
        <w:rPr>
          <w:sz w:val="32"/>
          <w:szCs w:val="32"/>
        </w:rPr>
      </w:pPr>
      <w:r>
        <w:rPr>
          <w:sz w:val="32"/>
          <w:szCs w:val="32"/>
        </w:rPr>
        <w:t>3.</w:t>
      </w: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  <w:r>
        <w:rPr>
          <w:sz w:val="32"/>
          <w:szCs w:val="32"/>
        </w:rPr>
        <w:t>Component 2</w:t>
      </w:r>
    </w:p>
    <w:p w:rsidR="00CF7556" w:rsidRDefault="00CF7556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</w:p>
    <w:p w:rsidR="00CF7556" w:rsidRDefault="00CF7556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</w:p>
    <w:p w:rsidR="00CF7556" w:rsidRDefault="00CF7556">
      <w:pPr>
        <w:rPr>
          <w:sz w:val="32"/>
          <w:szCs w:val="32"/>
        </w:rPr>
      </w:pPr>
      <w:r>
        <w:rPr>
          <w:sz w:val="32"/>
          <w:szCs w:val="32"/>
        </w:rPr>
        <w:t>3.</w:t>
      </w: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  <w:r>
        <w:rPr>
          <w:sz w:val="32"/>
          <w:szCs w:val="32"/>
        </w:rPr>
        <w:t>Component 3</w:t>
      </w:r>
    </w:p>
    <w:p w:rsidR="00CF7556" w:rsidRDefault="00CF7556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</w:p>
    <w:p w:rsidR="00CF7556" w:rsidRDefault="00CF7556">
      <w:pPr>
        <w:rPr>
          <w:sz w:val="32"/>
          <w:szCs w:val="32"/>
        </w:rPr>
      </w:pPr>
      <w:r>
        <w:rPr>
          <w:sz w:val="32"/>
          <w:szCs w:val="32"/>
        </w:rPr>
        <w:t xml:space="preserve">2.  </w:t>
      </w:r>
    </w:p>
    <w:p w:rsidR="00CF7556" w:rsidRDefault="00CF7556">
      <w:pPr>
        <w:rPr>
          <w:sz w:val="32"/>
          <w:szCs w:val="32"/>
        </w:rPr>
      </w:pPr>
      <w:r>
        <w:rPr>
          <w:sz w:val="32"/>
          <w:szCs w:val="32"/>
        </w:rPr>
        <w:t>Component 4</w:t>
      </w:r>
    </w:p>
    <w:p w:rsidR="00CF7556" w:rsidRDefault="00CF7556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</w:p>
    <w:p w:rsidR="00CF7556" w:rsidRDefault="00CF7556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</w:p>
    <w:p w:rsidR="00CF7556" w:rsidRDefault="00CF7556">
      <w:pPr>
        <w:rPr>
          <w:sz w:val="32"/>
          <w:szCs w:val="32"/>
        </w:rPr>
      </w:pPr>
      <w:r>
        <w:rPr>
          <w:sz w:val="32"/>
          <w:szCs w:val="32"/>
        </w:rPr>
        <w:t>3.</w:t>
      </w:r>
    </w:p>
    <w:p w:rsidR="00CF7556" w:rsidRDefault="00CF7556">
      <w:pPr>
        <w:rPr>
          <w:sz w:val="32"/>
          <w:szCs w:val="32"/>
        </w:rPr>
      </w:pPr>
      <w:r>
        <w:rPr>
          <w:sz w:val="32"/>
          <w:szCs w:val="32"/>
        </w:rPr>
        <w:t>4.</w:t>
      </w: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  <w:r w:rsidRPr="00CF7556">
        <w:rPr>
          <w:noProof/>
          <w:sz w:val="32"/>
          <w:szCs w:val="32"/>
        </w:rPr>
        <w:drawing>
          <wp:inline distT="0" distB="0" distL="0" distR="0">
            <wp:extent cx="6858000" cy="4297101"/>
            <wp:effectExtent l="0" t="0" r="0" b="8255"/>
            <wp:docPr id="3" name="Picture 3" descr="C:\Users\Stacy\Pictures\Members Area\Healing Form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cy\Pictures\Members Area\Healing Formul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9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857048">
      <w:pPr>
        <w:rPr>
          <w:sz w:val="32"/>
          <w:szCs w:val="32"/>
        </w:rPr>
      </w:pPr>
      <w:r>
        <w:rPr>
          <w:sz w:val="32"/>
          <w:szCs w:val="32"/>
        </w:rPr>
        <w:lastRenderedPageBreak/>
        <w:t>Lesson 3</w:t>
      </w:r>
    </w:p>
    <w:p w:rsidR="00857048" w:rsidRDefault="00857048">
      <w:pPr>
        <w:rPr>
          <w:sz w:val="32"/>
          <w:szCs w:val="32"/>
        </w:rPr>
      </w:pPr>
      <w:r>
        <w:rPr>
          <w:sz w:val="32"/>
          <w:szCs w:val="32"/>
        </w:rPr>
        <w:t>Attachment Video</w:t>
      </w:r>
    </w:p>
    <w:p w:rsidR="00857048" w:rsidRDefault="00857048">
      <w:pPr>
        <w:rPr>
          <w:sz w:val="32"/>
          <w:szCs w:val="32"/>
        </w:rPr>
      </w:pPr>
    </w:p>
    <w:p w:rsidR="00857048" w:rsidRDefault="00857048">
      <w:pPr>
        <w:rPr>
          <w:sz w:val="32"/>
          <w:szCs w:val="32"/>
        </w:rPr>
      </w:pPr>
      <w:r>
        <w:rPr>
          <w:sz w:val="32"/>
          <w:szCs w:val="32"/>
        </w:rPr>
        <w:t>Important info in regards to Attachment.</w:t>
      </w: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CF7556" w:rsidRDefault="00CF7556">
      <w:pPr>
        <w:rPr>
          <w:sz w:val="32"/>
          <w:szCs w:val="32"/>
        </w:rPr>
      </w:pPr>
    </w:p>
    <w:p w:rsidR="00435FCB" w:rsidRDefault="00A60D09">
      <w:pPr>
        <w:rPr>
          <w:sz w:val="32"/>
          <w:szCs w:val="32"/>
        </w:rPr>
      </w:pPr>
      <w:r>
        <w:rPr>
          <w:sz w:val="32"/>
          <w:szCs w:val="32"/>
        </w:rPr>
        <w:lastRenderedPageBreak/>
        <w:t>L</w:t>
      </w:r>
      <w:r w:rsidR="00435FCB">
        <w:rPr>
          <w:sz w:val="32"/>
          <w:szCs w:val="32"/>
        </w:rPr>
        <w:t>esson 4</w:t>
      </w:r>
    </w:p>
    <w:p w:rsidR="00435FCB" w:rsidRDefault="00435FCB">
      <w:pPr>
        <w:rPr>
          <w:sz w:val="32"/>
          <w:szCs w:val="32"/>
        </w:rPr>
      </w:pPr>
      <w:r>
        <w:rPr>
          <w:sz w:val="32"/>
          <w:szCs w:val="32"/>
        </w:rPr>
        <w:t>The Limbic System</w:t>
      </w:r>
      <w:r w:rsidR="00857048">
        <w:rPr>
          <w:sz w:val="32"/>
          <w:szCs w:val="32"/>
        </w:rPr>
        <w:t xml:space="preserve"> Video</w:t>
      </w:r>
    </w:p>
    <w:p w:rsidR="00435FCB" w:rsidRDefault="00435FCB">
      <w:pPr>
        <w:rPr>
          <w:sz w:val="32"/>
          <w:szCs w:val="32"/>
        </w:rPr>
      </w:pPr>
    </w:p>
    <w:p w:rsidR="00435FCB" w:rsidRDefault="00435FCB">
      <w:pPr>
        <w:rPr>
          <w:sz w:val="32"/>
          <w:szCs w:val="32"/>
        </w:rPr>
      </w:pPr>
      <w:r w:rsidRPr="00435FCB">
        <w:rPr>
          <w:noProof/>
          <w:sz w:val="32"/>
          <w:szCs w:val="32"/>
        </w:rPr>
        <w:drawing>
          <wp:inline distT="0" distB="0" distL="0" distR="0">
            <wp:extent cx="6839857" cy="4953000"/>
            <wp:effectExtent l="0" t="0" r="0" b="0"/>
            <wp:docPr id="2" name="Picture 2" descr="C:\Users\Stacy\Pictures\limbic_system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cy\Pictures\limbic_system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731" cy="497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FCB" w:rsidRDefault="00435FCB">
      <w:pPr>
        <w:rPr>
          <w:sz w:val="32"/>
          <w:szCs w:val="32"/>
        </w:rPr>
      </w:pPr>
    </w:p>
    <w:p w:rsidR="00435FCB" w:rsidRDefault="00435FCB">
      <w:pPr>
        <w:rPr>
          <w:sz w:val="32"/>
          <w:szCs w:val="32"/>
        </w:rPr>
      </w:pPr>
    </w:p>
    <w:p w:rsidR="00435FCB" w:rsidRDefault="00435FCB">
      <w:pPr>
        <w:rPr>
          <w:sz w:val="32"/>
          <w:szCs w:val="32"/>
        </w:rPr>
      </w:pPr>
    </w:p>
    <w:p w:rsidR="00435FCB" w:rsidRDefault="00435FCB">
      <w:pPr>
        <w:rPr>
          <w:sz w:val="32"/>
          <w:szCs w:val="32"/>
        </w:rPr>
      </w:pPr>
    </w:p>
    <w:p w:rsidR="00435FCB" w:rsidRDefault="00435FCB">
      <w:pPr>
        <w:rPr>
          <w:sz w:val="32"/>
          <w:szCs w:val="32"/>
        </w:rPr>
      </w:pPr>
    </w:p>
    <w:p w:rsidR="00435FCB" w:rsidRDefault="00435FCB">
      <w:pPr>
        <w:rPr>
          <w:sz w:val="32"/>
          <w:szCs w:val="32"/>
        </w:rPr>
      </w:pPr>
    </w:p>
    <w:p w:rsidR="00435FCB" w:rsidRDefault="00435FCB">
      <w:pPr>
        <w:rPr>
          <w:sz w:val="32"/>
          <w:szCs w:val="32"/>
        </w:rPr>
      </w:pPr>
    </w:p>
    <w:p w:rsidR="00435FCB" w:rsidRDefault="00435FCB">
      <w:pPr>
        <w:rPr>
          <w:sz w:val="32"/>
          <w:szCs w:val="32"/>
        </w:rPr>
      </w:pPr>
    </w:p>
    <w:p w:rsidR="004C1A24" w:rsidRDefault="00435FCB">
      <w:pPr>
        <w:rPr>
          <w:sz w:val="32"/>
          <w:szCs w:val="32"/>
        </w:rPr>
      </w:pPr>
      <w:r w:rsidRPr="00435FCB">
        <w:rPr>
          <w:sz w:val="32"/>
          <w:szCs w:val="32"/>
        </w:rPr>
        <w:lastRenderedPageBreak/>
        <w:t xml:space="preserve">Lesson </w:t>
      </w:r>
      <w:r>
        <w:rPr>
          <w:sz w:val="32"/>
          <w:szCs w:val="32"/>
        </w:rPr>
        <w:t>5</w:t>
      </w:r>
    </w:p>
    <w:p w:rsidR="00435FCB" w:rsidRDefault="00435FCB">
      <w:pPr>
        <w:rPr>
          <w:sz w:val="32"/>
          <w:szCs w:val="32"/>
        </w:rPr>
      </w:pPr>
      <w:r w:rsidRPr="00435FCB">
        <w:rPr>
          <w:noProof/>
          <w:sz w:val="32"/>
          <w:szCs w:val="32"/>
        </w:rPr>
        <w:drawing>
          <wp:inline distT="0" distB="0" distL="0" distR="0">
            <wp:extent cx="6004560" cy="4503420"/>
            <wp:effectExtent l="0" t="0" r="0" b="0"/>
            <wp:docPr id="1" name="Picture 1" descr="C:\Users\Stacy\Pictures\neglect brain for 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y\Pictures\neglect brain for cla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450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FF" w:rsidRDefault="002220FF">
      <w:pPr>
        <w:rPr>
          <w:sz w:val="32"/>
          <w:szCs w:val="32"/>
        </w:rPr>
      </w:pPr>
    </w:p>
    <w:p w:rsidR="002220FF" w:rsidRDefault="00857048">
      <w:pPr>
        <w:rPr>
          <w:sz w:val="32"/>
          <w:szCs w:val="32"/>
        </w:rPr>
      </w:pPr>
      <w:r>
        <w:rPr>
          <w:sz w:val="32"/>
          <w:szCs w:val="32"/>
        </w:rPr>
        <w:t>Brain Video</w:t>
      </w:r>
      <w:bookmarkStart w:id="0" w:name="_GoBack"/>
      <w:bookmarkEnd w:id="0"/>
    </w:p>
    <w:p w:rsidR="00435FCB" w:rsidRPr="00435FCB" w:rsidRDefault="00435FCB">
      <w:pPr>
        <w:rPr>
          <w:sz w:val="32"/>
          <w:szCs w:val="32"/>
        </w:rPr>
      </w:pPr>
    </w:p>
    <w:sectPr w:rsidR="00435FCB" w:rsidRPr="00435FCB" w:rsidSect="00435F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20"/>
    <w:rsid w:val="00040EA8"/>
    <w:rsid w:val="002220FF"/>
    <w:rsid w:val="00334B20"/>
    <w:rsid w:val="00435FCB"/>
    <w:rsid w:val="004C1A24"/>
    <w:rsid w:val="00556200"/>
    <w:rsid w:val="00854ADC"/>
    <w:rsid w:val="00857048"/>
    <w:rsid w:val="00A60D09"/>
    <w:rsid w:val="00C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18382-0421-41B5-ABAB-D05E62B6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Manning</dc:creator>
  <cp:keywords/>
  <dc:description/>
  <cp:lastModifiedBy>Stacy Manning</cp:lastModifiedBy>
  <cp:revision>2</cp:revision>
  <dcterms:created xsi:type="dcterms:W3CDTF">2018-01-27T15:58:00Z</dcterms:created>
  <dcterms:modified xsi:type="dcterms:W3CDTF">2018-01-27T15:58:00Z</dcterms:modified>
</cp:coreProperties>
</file>